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2F" w:rsidRDefault="001F77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137379</wp:posOffset>
                </wp:positionH>
                <wp:positionV relativeFrom="paragraph">
                  <wp:posOffset>90082</wp:posOffset>
                </wp:positionV>
                <wp:extent cx="2554014" cy="6826426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4" cy="6826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72A" w:rsidRPr="001F772A" w:rsidRDefault="001F772A" w:rsidP="001F772A">
                            <w:pPr>
                              <w:pStyle w:val="a5"/>
                              <w:spacing w:before="0" w:beforeAutospacing="0" w:after="0" w:afterAutospacing="0" w:line="360" w:lineRule="auto"/>
                              <w:jc w:val="center"/>
                              <w:rPr>
                                <w:rStyle w:val="a6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a6"/>
                                <w:color w:val="000000" w:themeColor="text1"/>
                              </w:rPr>
                              <w:t>И</w:t>
                            </w:r>
                            <w:r w:rsidRPr="001F772A">
                              <w:rPr>
                                <w:rStyle w:val="a6"/>
                                <w:color w:val="000000" w:themeColor="text1"/>
                              </w:rPr>
                              <w:t>гр</w:t>
                            </w:r>
                            <w:r>
                              <w:rPr>
                                <w:rStyle w:val="a6"/>
                                <w:color w:val="000000" w:themeColor="text1"/>
                              </w:rPr>
                              <w:t>ы</w:t>
                            </w:r>
                            <w:r w:rsidRPr="001F772A">
                              <w:rPr>
                                <w:rStyle w:val="a6"/>
                                <w:color w:val="000000" w:themeColor="text1"/>
                              </w:rPr>
                              <w:t xml:space="preserve"> по нравственному воспитанию дошкольников</w:t>
                            </w:r>
                          </w:p>
                          <w:p w:rsidR="001F772A" w:rsidRPr="001F772A" w:rsidRDefault="001F772A" w:rsidP="001F772A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92" w:lineRule="atLeast"/>
                              <w:jc w:val="center"/>
                              <w:rPr>
                                <w:color w:val="181818"/>
                                <w:sz w:val="22"/>
                                <w:szCs w:val="22"/>
                              </w:rPr>
                            </w:pPr>
                            <w:r w:rsidRPr="001F77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«Передай хорошее настроение»</w:t>
                            </w:r>
                          </w:p>
                          <w:p w:rsidR="001F772A" w:rsidRDefault="001F772A" w:rsidP="001F772A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92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F77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Цель: </w:t>
                            </w:r>
                            <w:r w:rsidRPr="001F772A">
                              <w:rPr>
                                <w:color w:val="000000"/>
                                <w:sz w:val="22"/>
                                <w:szCs w:val="22"/>
                              </w:rPr>
                              <w:t>формировать доброжелательное отношение к близким людям.</w:t>
                            </w:r>
                            <w:r w:rsidRPr="001F772A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1F77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Ход игры</w:t>
                            </w:r>
                            <w:r w:rsidRPr="001F772A">
                              <w:rPr>
                                <w:color w:val="000000"/>
                                <w:sz w:val="22"/>
                                <w:szCs w:val="22"/>
                              </w:rPr>
                              <w:t>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                      </w:r>
                          </w:p>
                          <w:p w:rsidR="001F772A" w:rsidRPr="001F772A" w:rsidRDefault="001F772A" w:rsidP="001F772A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92" w:lineRule="atLeast"/>
                              <w:jc w:val="center"/>
                              <w:rPr>
                                <w:b/>
                                <w:color w:val="181818"/>
                                <w:sz w:val="22"/>
                                <w:szCs w:val="22"/>
                              </w:rPr>
                            </w:pPr>
                            <w:r w:rsidRPr="001F77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«Волшебные очки»</w:t>
                            </w:r>
                          </w:p>
                          <w:p w:rsidR="001F772A" w:rsidRPr="001F772A" w:rsidRDefault="001F772A" w:rsidP="001F772A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92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F77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Цель:</w:t>
                            </w:r>
                            <w:r w:rsidRPr="001F772A">
                              <w:rPr>
                                <w:color w:val="000000"/>
                                <w:sz w:val="22"/>
                                <w:szCs w:val="22"/>
                              </w:rPr>
                              <w:t> помочь ребенку увидеть в каждом человеке положительные черты характера.</w:t>
                            </w:r>
                            <w:r w:rsidRPr="001F772A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1F772A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Ход игры:</w:t>
                            </w:r>
                            <w:r w:rsidRPr="001F772A">
                              <w:rPr>
                                <w:color w:val="000000"/>
                                <w:sz w:val="22"/>
                                <w:szCs w:val="22"/>
                              </w:rPr>
                              <w:t> взрослый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                      </w:r>
                          </w:p>
                          <w:p w:rsidR="001F772A" w:rsidRPr="001F772A" w:rsidRDefault="001F772A" w:rsidP="001F772A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392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F772A" w:rsidRDefault="001F7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0.8pt;margin-top:7.1pt;width:201.1pt;height:5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" filled="f" stroked="f" strokeweight=".5pt">
                <v:textbox>
                  <w:txbxContent>
                    <w:p w:rsidR="001F772A" w:rsidRPr="001F772A" w:rsidRDefault="001F772A" w:rsidP="001F772A">
                      <w:pPr>
                        <w:pStyle w:val="a5"/>
                        <w:spacing w:before="0" w:beforeAutospacing="0" w:after="0" w:afterAutospacing="0" w:line="360" w:lineRule="auto"/>
                        <w:jc w:val="center"/>
                        <w:rPr>
                          <w:rStyle w:val="a6"/>
                          <w:color w:val="000000" w:themeColor="text1"/>
                        </w:rPr>
                      </w:pPr>
                      <w:r>
                        <w:rPr>
                          <w:rStyle w:val="a6"/>
                          <w:color w:val="000000" w:themeColor="text1"/>
                        </w:rPr>
                        <w:t>И</w:t>
                      </w:r>
                      <w:r w:rsidRPr="001F772A">
                        <w:rPr>
                          <w:rStyle w:val="a6"/>
                          <w:color w:val="000000" w:themeColor="text1"/>
                        </w:rPr>
                        <w:t>гр</w:t>
                      </w:r>
                      <w:r>
                        <w:rPr>
                          <w:rStyle w:val="a6"/>
                          <w:color w:val="000000" w:themeColor="text1"/>
                        </w:rPr>
                        <w:t>ы</w:t>
                      </w:r>
                      <w:r w:rsidRPr="001F772A">
                        <w:rPr>
                          <w:rStyle w:val="a6"/>
                          <w:color w:val="000000" w:themeColor="text1"/>
                        </w:rPr>
                        <w:t xml:space="preserve"> по нравственному воспитанию дошкольников</w:t>
                      </w:r>
                    </w:p>
                    <w:p w:rsidR="001F772A" w:rsidRPr="001F772A" w:rsidRDefault="001F772A" w:rsidP="001F772A">
                      <w:pPr>
                        <w:pStyle w:val="a5"/>
                        <w:shd w:val="clear" w:color="auto" w:fill="FFFFFF"/>
                        <w:spacing w:before="0" w:beforeAutospacing="0" w:after="0" w:afterAutospacing="0" w:line="392" w:lineRule="atLeast"/>
                        <w:jc w:val="center"/>
                        <w:rPr>
                          <w:color w:val="181818"/>
                          <w:sz w:val="22"/>
                          <w:szCs w:val="22"/>
                        </w:rPr>
                      </w:pPr>
                      <w:r w:rsidRPr="001F772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«Передай хорошее настроение»</w:t>
                      </w:r>
                    </w:p>
                    <w:p w:rsidR="001F772A" w:rsidRDefault="001F772A" w:rsidP="001F772A">
                      <w:pPr>
                        <w:pStyle w:val="a5"/>
                        <w:shd w:val="clear" w:color="auto" w:fill="FFFFFF"/>
                        <w:spacing w:before="0" w:beforeAutospacing="0" w:after="0" w:afterAutospacing="0" w:line="392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772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Цель: </w:t>
                      </w:r>
                      <w:r w:rsidRPr="001F772A">
                        <w:rPr>
                          <w:color w:val="000000"/>
                          <w:sz w:val="22"/>
                          <w:szCs w:val="22"/>
                        </w:rPr>
                        <w:t>формировать доброжелательное отношение к близким людям.</w:t>
                      </w:r>
                      <w:r w:rsidRPr="001F772A">
                        <w:rPr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1F772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Ход игры</w:t>
                      </w:r>
                      <w:r w:rsidRPr="001F772A">
                        <w:rPr>
                          <w:color w:val="000000"/>
                          <w:sz w:val="22"/>
                          <w:szCs w:val="22"/>
                        </w:rPr>
                        <w:t>: Играющие, образуя круг, закрывают глаза. Ведущий «будит» своего соседа и показывает ему какое-либо настроение (грустное, веселое, тоскливое). Дети, передав настроение ведущего по кругу, обсуждают, что он загадал. Затем ведущим становится любой желающий.</w:t>
                      </w:r>
                    </w:p>
                    <w:p w:rsidR="001F772A" w:rsidRPr="001F772A" w:rsidRDefault="001F772A" w:rsidP="001F772A">
                      <w:pPr>
                        <w:pStyle w:val="a5"/>
                        <w:shd w:val="clear" w:color="auto" w:fill="FFFFFF"/>
                        <w:spacing w:before="0" w:beforeAutospacing="0" w:after="0" w:afterAutospacing="0" w:line="392" w:lineRule="atLeast"/>
                        <w:jc w:val="center"/>
                        <w:rPr>
                          <w:b/>
                          <w:color w:val="181818"/>
                          <w:sz w:val="22"/>
                          <w:szCs w:val="22"/>
                        </w:rPr>
                      </w:pPr>
                      <w:r w:rsidRPr="001F772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«Волшебные очки»</w:t>
                      </w:r>
                    </w:p>
                    <w:p w:rsidR="001F772A" w:rsidRPr="001F772A" w:rsidRDefault="001F772A" w:rsidP="001F772A">
                      <w:pPr>
                        <w:pStyle w:val="a5"/>
                        <w:shd w:val="clear" w:color="auto" w:fill="FFFFFF"/>
                        <w:spacing w:before="0" w:beforeAutospacing="0" w:after="0" w:afterAutospacing="0" w:line="392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1F772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Цель:</w:t>
                      </w:r>
                      <w:r w:rsidRPr="001F772A">
                        <w:rPr>
                          <w:color w:val="000000"/>
                          <w:sz w:val="22"/>
                          <w:szCs w:val="22"/>
                        </w:rPr>
                        <w:t> помочь ребенку увидеть в каждом человеке положительные черты характера.</w:t>
                      </w:r>
                      <w:r w:rsidRPr="001F772A">
                        <w:rPr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1F772A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Ход игры:</w:t>
                      </w:r>
                      <w:r w:rsidRPr="001F772A">
                        <w:rPr>
                          <w:color w:val="000000"/>
                          <w:sz w:val="22"/>
                          <w:szCs w:val="22"/>
                        </w:rPr>
                        <w:t> взрослый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                </w:r>
                    </w:p>
                    <w:p w:rsidR="001F772A" w:rsidRPr="001F772A" w:rsidRDefault="001F772A" w:rsidP="001F772A">
                      <w:pPr>
                        <w:pStyle w:val="a5"/>
                        <w:shd w:val="clear" w:color="auto" w:fill="FFFFFF"/>
                        <w:spacing w:before="0" w:beforeAutospacing="0" w:after="0" w:afterAutospacing="0" w:line="392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1F772A" w:rsidRDefault="001F772A"/>
                  </w:txbxContent>
                </v:textbox>
              </v:shape>
            </w:pict>
          </mc:Fallback>
        </mc:AlternateContent>
      </w:r>
      <w:r w:rsidR="000836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89556</wp:posOffset>
                </wp:positionV>
                <wp:extent cx="2758966" cy="5249917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966" cy="5249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6A3" w:rsidRPr="000836A3" w:rsidRDefault="000836A3" w:rsidP="000836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6A3">
                              <w:rPr>
                                <w:b/>
                                <w:sz w:val="24"/>
                                <w:szCs w:val="24"/>
                              </w:rPr>
                              <w:t>Дошкольное детство – важный период в нравственном становлении личности. Исследования ученых в области педагогики и психологии свидетельствуют о формировании основных моральных качеств личности именно в эти годы. Особую роль в нравственном развитии ребёнка оказывает семья. Семья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ведёт себя с близкими людьми и за пределами семьи.</w:t>
                            </w:r>
                          </w:p>
                          <w:p w:rsidR="000836A3" w:rsidRPr="000836A3" w:rsidRDefault="000836A3" w:rsidP="000836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6A3">
                              <w:rPr>
                                <w:b/>
                                <w:sz w:val="24"/>
                                <w:szCs w:val="24"/>
                              </w:rPr>
                              <w:t>Нравственное воспитание предусматривает формирование у ребёнка чувств, привычек нравственного поведения и нравственных представлений – о добре и зле, о явлениях общественной жизни.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80.15pt;margin-top:7.05pt;width:217.25pt;height:4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" filled="f" stroked="f" strokeweight=".5pt">
                <v:textbox>
                  <w:txbxContent>
                    <w:p w:rsidR="000836A3" w:rsidRPr="000836A3" w:rsidRDefault="000836A3" w:rsidP="000836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836A3">
                        <w:rPr>
                          <w:b/>
                          <w:sz w:val="24"/>
                          <w:szCs w:val="24"/>
                        </w:rPr>
                        <w:t>Дошкольное детство – важный период в нравственном становлении личности. Исследования ученых в области педагогики и психологии свидетельствуют о формировании основных моральных качеств личности именно в эти годы. Особую роль в нравственном развитии ребёнка оказывает семья. Семья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ведёт себя с близкими людьми и за пределами семьи.</w:t>
                      </w:r>
                    </w:p>
                    <w:p w:rsidR="000836A3" w:rsidRPr="000836A3" w:rsidRDefault="000836A3" w:rsidP="000836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836A3">
                        <w:rPr>
                          <w:b/>
                          <w:sz w:val="24"/>
                          <w:szCs w:val="24"/>
                        </w:rPr>
                        <w:t>Нравственное воспитание предусматривает формирование у ребёнка чувств, привычек нравственного поведения и нравственных представлений – о добре и зле, о явлениях общественной жизни.</w:t>
                      </w:r>
                    </w:p>
                  </w:txbxContent>
                </v:textbox>
              </v:shape>
            </w:pict>
          </mc:Fallback>
        </mc:AlternateContent>
      </w:r>
      <w:r w:rsidR="000836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7294880</wp:posOffset>
                </wp:positionH>
                <wp:positionV relativeFrom="paragraph">
                  <wp:posOffset>2990894</wp:posOffset>
                </wp:positionV>
                <wp:extent cx="2554014" cy="1308538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4" cy="1308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6A3" w:rsidRPr="000836A3" w:rsidRDefault="000836A3" w:rsidP="000836A3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0836A3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Памятка</w:t>
                            </w:r>
                          </w:p>
                          <w:p w:rsidR="000836A3" w:rsidRPr="000836A3" w:rsidRDefault="000836A3" w:rsidP="000836A3">
                            <w:pPr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0836A3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«Родителям о важном»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574.4pt;margin-top:235.5pt;width:201.1pt;height:10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" filled="f" stroked="f" strokeweight=".5pt">
                <v:textbox>
                  <w:txbxContent>
                    <w:p w:rsidR="000836A3" w:rsidRPr="000836A3" w:rsidRDefault="000836A3" w:rsidP="000836A3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0836A3">
                        <w:rPr>
                          <w:b/>
                          <w:color w:val="C00000"/>
                          <w:sz w:val="44"/>
                          <w:szCs w:val="44"/>
                        </w:rPr>
                        <w:t>Памятка</w:t>
                      </w:r>
                    </w:p>
                    <w:p w:rsidR="000836A3" w:rsidRPr="000836A3" w:rsidRDefault="000836A3" w:rsidP="000836A3">
                      <w:pPr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0836A3">
                        <w:rPr>
                          <w:b/>
                          <w:color w:val="C00000"/>
                          <w:sz w:val="48"/>
                          <w:szCs w:val="48"/>
                        </w:rPr>
                        <w:t>«Родителям о важном»</w:t>
                      </w:r>
                    </w:p>
                  </w:txbxContent>
                </v:textbox>
              </v:shape>
            </w:pict>
          </mc:Fallback>
        </mc:AlternateContent>
      </w:r>
      <w:r w:rsidR="000836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7499350</wp:posOffset>
                </wp:positionH>
                <wp:positionV relativeFrom="paragraph">
                  <wp:posOffset>6648428</wp:posOffset>
                </wp:positionV>
                <wp:extent cx="1986455" cy="268014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455" cy="268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6A3" w:rsidRPr="000836A3" w:rsidRDefault="000836A3" w:rsidP="000836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6A3">
                              <w:rPr>
                                <w:b/>
                                <w:sz w:val="24"/>
                                <w:szCs w:val="24"/>
                              </w:rPr>
                              <w:t>Казань 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margin-left:590.5pt;margin-top:523.5pt;width:156.4pt;height:2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" filled="f" stroked="f" strokeweight=".5pt">
                <v:textbox>
                  <w:txbxContent>
                    <w:p w:rsidR="000836A3" w:rsidRPr="000836A3" w:rsidRDefault="000836A3" w:rsidP="000836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836A3">
                        <w:rPr>
                          <w:b/>
                          <w:sz w:val="24"/>
                          <w:szCs w:val="24"/>
                        </w:rPr>
                        <w:t>Казань 2022 г.</w:t>
                      </w:r>
                    </w:p>
                  </w:txbxContent>
                </v:textbox>
              </v:shape>
            </w:pict>
          </mc:Fallback>
        </mc:AlternateContent>
      </w:r>
      <w:r w:rsidR="000836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7074207</wp:posOffset>
                </wp:positionH>
                <wp:positionV relativeFrom="paragraph">
                  <wp:posOffset>90082</wp:posOffset>
                </wp:positionV>
                <wp:extent cx="2932386" cy="8986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89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6A3" w:rsidRPr="000836A3" w:rsidRDefault="000836A3" w:rsidP="000836A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836A3">
                              <w:rPr>
                                <w:rFonts w:eastAsia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eastAsia="ru-RU"/>
                              </w:rPr>
                              <w:t>Муниципальное автономное дошкольное образовательное учреждение «Центр развития ребенка – детский сад №385»</w:t>
                            </w:r>
                          </w:p>
                          <w:p w:rsidR="000836A3" w:rsidRDefault="00083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557pt;margin-top:7.1pt;width:230.9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" filled="f" stroked="f" strokeweight=".5pt">
                <v:textbox>
                  <w:txbxContent>
                    <w:p w:rsidR="000836A3" w:rsidRPr="000836A3" w:rsidRDefault="000836A3" w:rsidP="000836A3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</w:pPr>
                      <w:r w:rsidRPr="000836A3">
                        <w:rPr>
                          <w:rFonts w:eastAsia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eastAsia="ru-RU"/>
                        </w:rPr>
                        <w:t>Муниципальное автономное дошкольное образовательное учреждение «Центр развития ребенка – детский сад №385»</w:t>
                      </w:r>
                    </w:p>
                    <w:p w:rsidR="000836A3" w:rsidRDefault="000836A3"/>
                  </w:txbxContent>
                </v:textbox>
              </v:shape>
            </w:pict>
          </mc:Fallback>
        </mc:AlternateContent>
      </w:r>
      <w:bookmarkStart w:id="0" w:name="_GoBack"/>
      <w:r w:rsidR="000836A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1CC035" wp14:editId="0B0664F5">
            <wp:simplePos x="0" y="0"/>
            <wp:positionH relativeFrom="column">
              <wp:posOffset>-178435</wp:posOffset>
            </wp:positionH>
            <wp:positionV relativeFrom="paragraph">
              <wp:posOffset>-178435</wp:posOffset>
            </wp:positionV>
            <wp:extent cx="10448290" cy="7346315"/>
            <wp:effectExtent l="0" t="0" r="0" b="6985"/>
            <wp:wrapTight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03775a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29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6D2F" w:rsidSect="000836A3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C9"/>
    <w:rsid w:val="000836A3"/>
    <w:rsid w:val="000C6DB2"/>
    <w:rsid w:val="001F772A"/>
    <w:rsid w:val="004B0B74"/>
    <w:rsid w:val="005D6D2F"/>
    <w:rsid w:val="00D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B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77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77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B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77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7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2</cp:revision>
  <dcterms:created xsi:type="dcterms:W3CDTF">2022-02-09T10:44:00Z</dcterms:created>
  <dcterms:modified xsi:type="dcterms:W3CDTF">2022-02-09T11:06:00Z</dcterms:modified>
</cp:coreProperties>
</file>